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7" w:type="dxa"/>
        <w:tblInd w:w="93" w:type="dxa"/>
        <w:tblLook w:val="04A0"/>
      </w:tblPr>
      <w:tblGrid>
        <w:gridCol w:w="628"/>
        <w:gridCol w:w="2040"/>
        <w:gridCol w:w="3382"/>
        <w:gridCol w:w="1100"/>
        <w:gridCol w:w="1313"/>
        <w:gridCol w:w="1334"/>
        <w:gridCol w:w="1120"/>
      </w:tblGrid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Приложение № 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постановлению администрации </w:t>
            </w:r>
            <w:proofErr w:type="gram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Пригородного</w:t>
            </w:r>
            <w:proofErr w:type="gram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  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сельского поселения 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от 14.04.2014 № 96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55"/>
        </w:trPr>
        <w:tc>
          <w:tcPr>
            <w:tcW w:w="9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Исполнение бюджета Пригородного сельского поселения Крымского района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  1 квартал 2014 года по поступлениям доходов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1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План 2014 г.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Исполнение 1 квартал 2014 года.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2C27E4" w:rsidRPr="002C27E4" w:rsidTr="002C27E4">
        <w:trPr>
          <w:trHeight w:val="70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2C27E4" w:rsidRPr="002C27E4" w:rsidTr="002C27E4">
        <w:trPr>
          <w:trHeight w:val="34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00010000000000000110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6117,2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969,6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-5147,6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18210102000010000110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1929,0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275,7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-1653,3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18210503000010000110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Единый сельскохозяйственный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29,0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10,0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-19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18210601030100000110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545,0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25,8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-519,2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18210606000100000110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1876,0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295,6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-1580,4</w:t>
            </w:r>
          </w:p>
        </w:tc>
      </w:tr>
      <w:tr w:rsidR="002C27E4" w:rsidRPr="002C27E4" w:rsidTr="002C27E4">
        <w:trPr>
          <w:trHeight w:val="76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10010302000010000110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Акцизы по подакцизным товарам (продукции) производимым на территории поселения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1738,2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362,5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-1375,7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00010000000000000120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861,0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-748,2</w:t>
            </w:r>
          </w:p>
        </w:tc>
      </w:tr>
      <w:tr w:rsidR="002C27E4" w:rsidRPr="002C27E4" w:rsidTr="002C27E4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92111105013100000120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Арендная плата за земельные участки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690,0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86,9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-603,1</w:t>
            </w:r>
          </w:p>
        </w:tc>
      </w:tr>
      <w:tr w:rsidR="002C27E4" w:rsidRPr="002C27E4" w:rsidTr="002C27E4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99211105035100000120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Доходы от сдачи в аренду имущества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наход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в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мун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районов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121,0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25,9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-95,1</w:t>
            </w:r>
          </w:p>
        </w:tc>
      </w:tr>
      <w:tr w:rsidR="002C27E4" w:rsidRPr="002C27E4" w:rsidTr="002C27E4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92111406013100000430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50,0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-50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sz w:val="16"/>
                <w:szCs w:val="16"/>
              </w:rPr>
              <w:t>99211701050100000180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2C27E4" w:rsidRPr="002C27E4" w:rsidTr="002C27E4">
        <w:trPr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6978,2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1082,4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-5895,8</w:t>
            </w:r>
          </w:p>
        </w:tc>
      </w:tr>
      <w:tr w:rsidR="002C27E4" w:rsidRPr="002C27E4" w:rsidTr="002C27E4">
        <w:trPr>
          <w:trHeight w:val="33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6829,4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1640,1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-5189,3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99220201001100000151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Дотации от других бюджетов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6341,3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1585,3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-4756</w:t>
            </w:r>
          </w:p>
        </w:tc>
      </w:tr>
      <w:tr w:rsidR="002C27E4" w:rsidRPr="002C27E4" w:rsidTr="002C27E4">
        <w:trPr>
          <w:trHeight w:val="78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99220202999100000151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Прочие субсидии бюджетам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посел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2C27E4" w:rsidRPr="002C27E4" w:rsidTr="002C27E4">
        <w:trPr>
          <w:trHeight w:val="109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 xml:space="preserve"> 99220203015100000151</w:t>
            </w: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субвенции бюджетам поселений на осуществление первичного воинского учета на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территориях</w:t>
            </w:r>
            <w:proofErr w:type="gram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,г</w:t>
            </w:r>
            <w:proofErr w:type="gram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де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отсутствуют военные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комисариаты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384,2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97,6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-286,6</w:t>
            </w:r>
          </w:p>
        </w:tc>
      </w:tr>
      <w:tr w:rsidR="002C27E4" w:rsidRPr="002C27E4" w:rsidTr="002C27E4">
        <w:trPr>
          <w:trHeight w:val="76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99220203024100000151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субвенции бюджетам  на выполнение  </w:t>
            </w: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передоваемых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полномочий субъектов РФ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3,9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3,9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2C27E4" w:rsidRPr="002C27E4" w:rsidTr="002C27E4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99220705030100000180</w:t>
            </w: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100,0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-100</w:t>
            </w:r>
          </w:p>
        </w:tc>
      </w:tr>
      <w:tr w:rsidR="002C27E4" w:rsidRPr="002C27E4" w:rsidTr="002C27E4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99221905000100000151</w:t>
            </w: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proofErr w:type="spellStart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Возвратостатов</w:t>
            </w:r>
            <w:proofErr w:type="spellEnd"/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 xml:space="preserve"> субсидий,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sz w:val="20"/>
                <w:szCs w:val="20"/>
              </w:rPr>
              <w:t>-46,7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-46,7</w:t>
            </w:r>
          </w:p>
        </w:tc>
      </w:tr>
      <w:tr w:rsidR="002C27E4" w:rsidRPr="002C27E4" w:rsidTr="002C27E4">
        <w:trPr>
          <w:trHeight w:val="45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2C27E4">
              <w:rPr>
                <w:rFonts w:ascii="Arial CYR" w:eastAsia="Times New Roman" w:hAnsi="Arial CYR" w:cs="Arial CYR"/>
                <w:sz w:val="16"/>
                <w:szCs w:val="16"/>
              </w:rPr>
              <w:t> </w:t>
            </w: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13807,6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2722,5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2C27E4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C27E4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-11085,1</w:t>
            </w:r>
          </w:p>
        </w:tc>
      </w:tr>
      <w:tr w:rsidR="002C27E4" w:rsidRPr="002C27E4" w:rsidTr="002C27E4">
        <w:trPr>
          <w:trHeight w:val="435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C27E4" w:rsidRPr="002C27E4" w:rsidTr="002C27E4">
        <w:trPr>
          <w:trHeight w:val="960"/>
        </w:trPr>
        <w:tc>
          <w:tcPr>
            <w:tcW w:w="6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27E4">
              <w:rPr>
                <w:rFonts w:ascii="Times New Roman" w:eastAsia="Times New Roman" w:hAnsi="Times New Roman" w:cs="Times New Roman"/>
              </w:rPr>
              <w:t>Глава Пригородного сельского поселения                              Крымского района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E4" w:rsidRPr="002C27E4" w:rsidRDefault="002C27E4" w:rsidP="002C27E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27E4" w:rsidRPr="002C27E4" w:rsidRDefault="002C27E4" w:rsidP="002C2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C27E4">
              <w:rPr>
                <w:rFonts w:ascii="Times New Roman" w:eastAsia="Times New Roman" w:hAnsi="Times New Roman" w:cs="Times New Roman"/>
              </w:rPr>
              <w:t>В.В.Лазарев</w:t>
            </w:r>
          </w:p>
        </w:tc>
      </w:tr>
    </w:tbl>
    <w:p w:rsidR="00386513" w:rsidRDefault="00386513"/>
    <w:sectPr w:rsidR="00386513" w:rsidSect="002C27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27E4"/>
    <w:rsid w:val="002C27E4"/>
    <w:rsid w:val="0038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2014-05-14T04:02:00Z</dcterms:created>
  <dcterms:modified xsi:type="dcterms:W3CDTF">2014-05-14T04:03:00Z</dcterms:modified>
</cp:coreProperties>
</file>